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B1C" w:rsidRDefault="00CD1B1C" w:rsidP="00CD1B1C">
      <w:pPr>
        <w:pStyle w:val="a3"/>
        <w:rPr>
          <w:b/>
          <w:bCs/>
        </w:rPr>
      </w:pPr>
      <w:r>
        <w:rPr>
          <w:b/>
          <w:bCs/>
        </w:rPr>
        <w:t>2019</w:t>
      </w:r>
      <w:r>
        <w:rPr>
          <w:rFonts w:ascii="新細明體" w:hAnsi="新細明體" w:hint="eastAsia"/>
          <w:b/>
          <w:bCs/>
        </w:rPr>
        <w:t>年</w:t>
      </w:r>
      <w:r>
        <w:rPr>
          <w:b/>
          <w:bCs/>
        </w:rPr>
        <w:t>1-9</w:t>
      </w:r>
      <w:r>
        <w:rPr>
          <w:rFonts w:ascii="新細明體" w:hAnsi="新細明體" w:hint="eastAsia"/>
          <w:b/>
          <w:bCs/>
        </w:rPr>
        <w:t>月俄羅斯電動汽車銷售情形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1701"/>
        <w:gridCol w:w="1843"/>
      </w:tblGrid>
      <w:tr w:rsidR="00CD1B1C" w:rsidTr="00CD1B1C"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B1C" w:rsidRDefault="00CD1B1C">
            <w:pPr>
              <w:jc w:val="center"/>
              <w:rPr>
                <w:b/>
                <w:bCs/>
              </w:rPr>
            </w:pPr>
            <w:r>
              <w:rPr>
                <w:rFonts w:ascii="新細明體" w:hAnsi="新細明體" w:hint="eastAsia"/>
                <w:b/>
                <w:bCs/>
              </w:rPr>
              <w:t>車款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B1C" w:rsidRDefault="00CD1B1C">
            <w:pPr>
              <w:jc w:val="center"/>
              <w:rPr>
                <w:b/>
                <w:bCs/>
              </w:rPr>
            </w:pPr>
            <w:r>
              <w:rPr>
                <w:rFonts w:ascii="新細明體" w:hAnsi="新細明體" w:hint="eastAsia"/>
                <w:b/>
                <w:bCs/>
              </w:rPr>
              <w:t>銷售數量</w:t>
            </w:r>
            <w:r>
              <w:rPr>
                <w:b/>
                <w:bCs/>
              </w:rPr>
              <w:t>(</w:t>
            </w:r>
            <w:r>
              <w:rPr>
                <w:rFonts w:ascii="新細明體" w:hAnsi="新細明體" w:hint="eastAsia"/>
                <w:b/>
                <w:bCs/>
              </w:rPr>
              <w:t>輛</w:t>
            </w:r>
            <w:r>
              <w:rPr>
                <w:b/>
                <w:bCs/>
              </w:rPr>
              <w:t>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B1C" w:rsidRDefault="00CD1B1C">
            <w:pPr>
              <w:jc w:val="center"/>
              <w:rPr>
                <w:b/>
                <w:bCs/>
              </w:rPr>
            </w:pPr>
            <w:r>
              <w:rPr>
                <w:rFonts w:ascii="新細明體" w:hAnsi="新細明體" w:hint="eastAsia"/>
                <w:b/>
                <w:bCs/>
              </w:rPr>
              <w:t>占銷售比重</w:t>
            </w:r>
            <w:r>
              <w:rPr>
                <w:b/>
                <w:bCs/>
              </w:rPr>
              <w:t>(%)</w:t>
            </w:r>
          </w:p>
        </w:tc>
      </w:tr>
      <w:tr w:rsidR="00CD1B1C" w:rsidTr="00CD1B1C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B1C" w:rsidRDefault="00CD1B1C">
            <w:pPr>
              <w:rPr>
                <w:b/>
                <w:bCs/>
                <w:i/>
                <w:iCs/>
              </w:rPr>
            </w:pPr>
            <w:r>
              <w:rPr>
                <w:rFonts w:ascii="新細明體" w:hAnsi="新細明體" w:hint="eastAsia"/>
                <w:b/>
                <w:bCs/>
                <w:i/>
                <w:iCs/>
              </w:rPr>
              <w:t>新車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B1C" w:rsidRDefault="00CD1B1C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B1C" w:rsidRDefault="00CD1B1C"/>
        </w:tc>
      </w:tr>
      <w:tr w:rsidR="00CD1B1C" w:rsidTr="00CD1B1C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B1C" w:rsidRDefault="00CD1B1C">
            <w:r>
              <w:t>Nissan Leaf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B1C" w:rsidRDefault="00CD1B1C">
            <w:pPr>
              <w:jc w:val="right"/>
            </w:pPr>
            <w:r>
              <w:t>2260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B1C" w:rsidRDefault="00CD1B1C">
            <w:pPr>
              <w:jc w:val="right"/>
            </w:pPr>
            <w:r>
              <w:t>94.8</w:t>
            </w:r>
          </w:p>
        </w:tc>
      </w:tr>
      <w:tr w:rsidR="00CD1B1C" w:rsidTr="00CD1B1C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B1C" w:rsidRDefault="00CD1B1C">
            <w:r>
              <w:t>Mitsubishi I-MIEV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B1C" w:rsidRDefault="00CD1B1C">
            <w:pPr>
              <w:jc w:val="right"/>
            </w:pPr>
            <w:r>
              <w:t>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B1C" w:rsidRDefault="00CD1B1C">
            <w:pPr>
              <w:jc w:val="right"/>
            </w:pPr>
            <w:r>
              <w:t>2.1</w:t>
            </w:r>
          </w:p>
        </w:tc>
      </w:tr>
      <w:tr w:rsidR="00CD1B1C" w:rsidTr="00CD1B1C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B1C" w:rsidRDefault="00CD1B1C">
            <w:proofErr w:type="spellStart"/>
            <w:r>
              <w:t>Telsa</w:t>
            </w:r>
            <w:proofErr w:type="spellEnd"/>
            <w:r>
              <w:t xml:space="preserve"> (S, X)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B1C" w:rsidRDefault="00CD1B1C">
            <w:pPr>
              <w:jc w:val="right"/>
            </w:pPr>
            <w: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B1C" w:rsidRDefault="00CD1B1C">
            <w:pPr>
              <w:jc w:val="right"/>
            </w:pPr>
            <w:r>
              <w:t>1.1</w:t>
            </w:r>
          </w:p>
        </w:tc>
      </w:tr>
      <w:tr w:rsidR="00CD1B1C" w:rsidTr="00CD1B1C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B1C" w:rsidRDefault="00CD1B1C">
            <w:r>
              <w:t>BMW i3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B1C" w:rsidRDefault="00CD1B1C">
            <w:pPr>
              <w:jc w:val="right"/>
            </w:pPr>
            <w: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B1C" w:rsidRDefault="00CD1B1C">
            <w:pPr>
              <w:jc w:val="right"/>
            </w:pPr>
            <w:r>
              <w:t>0.8</w:t>
            </w:r>
          </w:p>
        </w:tc>
      </w:tr>
      <w:tr w:rsidR="00CD1B1C" w:rsidTr="00CD1B1C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B1C" w:rsidRDefault="00CD1B1C">
            <w:r>
              <w:t xml:space="preserve">LADA </w:t>
            </w:r>
            <w:proofErr w:type="spellStart"/>
            <w:r>
              <w:t>Ellada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B1C" w:rsidRDefault="00CD1B1C">
            <w:pPr>
              <w:jc w:val="right"/>
            </w:pPr>
            <w: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B1C" w:rsidRDefault="00CD1B1C">
            <w:pPr>
              <w:jc w:val="right"/>
            </w:pPr>
            <w:r>
              <w:t>0.8</w:t>
            </w:r>
          </w:p>
        </w:tc>
      </w:tr>
      <w:tr w:rsidR="00CD1B1C" w:rsidTr="00CD1B1C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B1C" w:rsidRDefault="00CD1B1C">
            <w:r>
              <w:t xml:space="preserve">Renault (Kadjar, </w:t>
            </w:r>
            <w:proofErr w:type="spellStart"/>
            <w:r>
              <w:t>Twizy</w:t>
            </w:r>
            <w:proofErr w:type="spellEnd"/>
            <w: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B1C" w:rsidRDefault="00CD1B1C">
            <w:pPr>
              <w:jc w:val="right"/>
            </w:pPr>
            <w: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B1C" w:rsidRDefault="00CD1B1C">
            <w:pPr>
              <w:jc w:val="right"/>
            </w:pPr>
            <w:r>
              <w:t>0.2</w:t>
            </w:r>
          </w:p>
        </w:tc>
      </w:tr>
      <w:tr w:rsidR="00CD1B1C" w:rsidTr="00CD1B1C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B1C" w:rsidRDefault="00CD1B1C">
            <w:r>
              <w:t>Jaguar I-Pace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B1C" w:rsidRDefault="00CD1B1C">
            <w:pPr>
              <w:jc w:val="right"/>
            </w:pPr>
            <w: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B1C" w:rsidRDefault="00CD1B1C">
            <w:pPr>
              <w:jc w:val="right"/>
            </w:pPr>
            <w:r>
              <w:t>0.02</w:t>
            </w:r>
          </w:p>
        </w:tc>
      </w:tr>
      <w:tr w:rsidR="00CD1B1C" w:rsidTr="00CD1B1C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B1C" w:rsidRDefault="00CD1B1C">
            <w:pPr>
              <w:jc w:val="center"/>
              <w:rPr>
                <w:b/>
                <w:bCs/>
              </w:rPr>
            </w:pPr>
            <w:r>
              <w:rPr>
                <w:rFonts w:ascii="新細明體" w:hAnsi="新細明體" w:hint="eastAsia"/>
                <w:b/>
                <w:bCs/>
              </w:rPr>
              <w:t>共計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B1C" w:rsidRDefault="00CD1B1C">
            <w:pPr>
              <w:jc w:val="right"/>
            </w:pPr>
            <w:r>
              <w:t>2,385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B1C" w:rsidRDefault="00CD1B1C">
            <w:pPr>
              <w:jc w:val="right"/>
            </w:pPr>
          </w:p>
        </w:tc>
      </w:tr>
      <w:tr w:rsidR="00CD1B1C" w:rsidTr="00CD1B1C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B1C" w:rsidRDefault="00CD1B1C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B1C" w:rsidRDefault="00CD1B1C">
            <w:pPr>
              <w:jc w:val="right"/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B1C" w:rsidRDefault="00CD1B1C">
            <w:pPr>
              <w:jc w:val="right"/>
            </w:pPr>
          </w:p>
        </w:tc>
      </w:tr>
      <w:tr w:rsidR="00CD1B1C" w:rsidTr="00CD1B1C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B1C" w:rsidRDefault="00CD1B1C">
            <w:pPr>
              <w:rPr>
                <w:b/>
                <w:bCs/>
                <w:i/>
                <w:iCs/>
              </w:rPr>
            </w:pPr>
            <w:r>
              <w:rPr>
                <w:rFonts w:ascii="新細明體" w:hAnsi="新細明體" w:hint="eastAsia"/>
                <w:b/>
                <w:bCs/>
                <w:i/>
                <w:iCs/>
              </w:rPr>
              <w:t>二手車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B1C" w:rsidRDefault="00CD1B1C">
            <w:pPr>
              <w:jc w:val="right"/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B1C" w:rsidRDefault="00CD1B1C">
            <w:pPr>
              <w:jc w:val="right"/>
            </w:pPr>
          </w:p>
        </w:tc>
      </w:tr>
      <w:tr w:rsidR="00CD1B1C" w:rsidTr="00CD1B1C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B1C" w:rsidRDefault="00CD1B1C">
            <w:r>
              <w:t>Jaguar I-Pace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B1C" w:rsidRDefault="00CD1B1C">
            <w:pPr>
              <w:jc w:val="right"/>
            </w:pPr>
            <w:r>
              <w:t>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B1C" w:rsidRDefault="00CD1B1C">
            <w:pPr>
              <w:jc w:val="right"/>
            </w:pPr>
            <w:r>
              <w:t>40.6</w:t>
            </w:r>
          </w:p>
        </w:tc>
      </w:tr>
      <w:tr w:rsidR="00CD1B1C" w:rsidTr="00CD1B1C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B1C" w:rsidRDefault="00CD1B1C">
            <w:r>
              <w:t>Nissan Leaf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B1C" w:rsidRDefault="00CD1B1C">
            <w:pPr>
              <w:jc w:val="right"/>
            </w:pPr>
            <w:r>
              <w:t>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B1C" w:rsidRDefault="00CD1B1C">
            <w:pPr>
              <w:jc w:val="right"/>
            </w:pPr>
            <w:r>
              <w:t>39.1</w:t>
            </w:r>
          </w:p>
        </w:tc>
      </w:tr>
      <w:tr w:rsidR="00CD1B1C" w:rsidTr="00CD1B1C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B1C" w:rsidRDefault="00CD1B1C">
            <w:proofErr w:type="spellStart"/>
            <w:r>
              <w:t>Telsa</w:t>
            </w:r>
            <w:proofErr w:type="spellEnd"/>
            <w:r>
              <w:t xml:space="preserve"> (Model 3, S, X)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B1C" w:rsidRDefault="00CD1B1C">
            <w:pPr>
              <w:jc w:val="right"/>
            </w:pPr>
            <w:r>
              <w:t>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B1C" w:rsidRDefault="00CD1B1C">
            <w:pPr>
              <w:jc w:val="right"/>
            </w:pPr>
            <w:r>
              <w:t>18.4</w:t>
            </w:r>
          </w:p>
        </w:tc>
      </w:tr>
      <w:tr w:rsidR="00CD1B1C" w:rsidTr="00CD1B1C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B1C" w:rsidRDefault="00CD1B1C">
            <w:r>
              <w:t xml:space="preserve">Renault </w:t>
            </w:r>
            <w:proofErr w:type="spellStart"/>
            <w:r>
              <w:t>Twizy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B1C" w:rsidRDefault="00CD1B1C">
            <w:pPr>
              <w:jc w:val="right"/>
            </w:pPr>
            <w: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B1C" w:rsidRDefault="00CD1B1C">
            <w:pPr>
              <w:jc w:val="right"/>
            </w:pPr>
            <w:r>
              <w:t>1.9</w:t>
            </w:r>
          </w:p>
        </w:tc>
      </w:tr>
      <w:tr w:rsidR="00CD1B1C" w:rsidTr="00CD1B1C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B1C" w:rsidRDefault="00CD1B1C">
            <w:pPr>
              <w:jc w:val="center"/>
              <w:rPr>
                <w:b/>
                <w:bCs/>
              </w:rPr>
            </w:pPr>
            <w:r>
              <w:rPr>
                <w:rFonts w:ascii="新細明體" w:hAnsi="新細明體" w:hint="eastAsia"/>
                <w:b/>
                <w:bCs/>
              </w:rPr>
              <w:t>共計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1B1C" w:rsidRDefault="00CD1B1C">
            <w:pPr>
              <w:jc w:val="right"/>
            </w:pPr>
            <w:r>
              <w:t>261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B1C" w:rsidRDefault="00CD1B1C">
            <w:pPr>
              <w:jc w:val="right"/>
            </w:pPr>
          </w:p>
        </w:tc>
      </w:tr>
    </w:tbl>
    <w:p w:rsidR="00CD1B1C" w:rsidRDefault="00CD1B1C" w:rsidP="00CD1B1C">
      <w:r>
        <w:rPr>
          <w:rFonts w:ascii="新細明體" w:hAnsi="新細明體" w:hint="eastAsia"/>
        </w:rPr>
        <w:t>資料來源：</w:t>
      </w:r>
      <w:r>
        <w:t>AUTOSTAT</w:t>
      </w:r>
    </w:p>
    <w:p w:rsidR="00CD1B1C" w:rsidRDefault="00CD1B1C" w:rsidP="00CD1B1C">
      <w:pPr>
        <w:rPr>
          <w:color w:val="0000FF"/>
          <w:lang w:val="ru-RU"/>
        </w:rPr>
      </w:pPr>
    </w:p>
    <w:p w:rsidR="00A44832" w:rsidRDefault="00A44832">
      <w:bookmarkStart w:id="0" w:name="_GoBack"/>
      <w:bookmarkEnd w:id="0"/>
    </w:p>
    <w:sectPr w:rsidR="00A4483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B1C"/>
    <w:rsid w:val="00737116"/>
    <w:rsid w:val="00A44832"/>
    <w:rsid w:val="00CD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B1C"/>
    <w:rPr>
      <w:rFonts w:ascii="Calibri" w:eastAsia="新細明體" w:hAnsi="Calibri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D1B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B1C"/>
    <w:rPr>
      <w:rFonts w:ascii="Calibri" w:eastAsia="新細明體" w:hAnsi="Calibri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D1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5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 Hwang</dc:creator>
  <cp:lastModifiedBy>Yulia Hwang</cp:lastModifiedBy>
  <cp:revision>1</cp:revision>
  <dcterms:created xsi:type="dcterms:W3CDTF">2019-11-18T08:50:00Z</dcterms:created>
  <dcterms:modified xsi:type="dcterms:W3CDTF">2019-11-18T08:51:00Z</dcterms:modified>
</cp:coreProperties>
</file>